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20" w:rsidRDefault="00163F20" w:rsidP="00EB51B8">
      <w:pPr>
        <w:pStyle w:val="21"/>
        <w:framePr w:w="16032" w:h="1857" w:hRule="exact" w:wrap="none" w:vAnchor="page" w:hAnchor="page" w:x="410" w:y="535"/>
        <w:shd w:val="clear" w:color="auto" w:fill="auto"/>
        <w:spacing w:after="266"/>
        <w:ind w:left="4240" w:right="3100" w:firstLine="0"/>
        <w:jc w:val="center"/>
      </w:pPr>
      <w:r>
        <w:t>МУНИЦИПАЛЬНОЕ ОБРАЗОВАНИЕ ГОРОДСКОГО ОКРУГА «ИНТА» МУНИЦИПАЛЬНОЕ БЮДЖЕТНОЕ ОБЩЕОБРАЗОВАТЕЛЬНОЕ УЧРЕЖДЕНИЕ «СРЕДНЯЯ ОБЩЕОБРАЗОВАТЕЛЬНАЯ ШКОЛА № 6»</w:t>
      </w:r>
    </w:p>
    <w:p w:rsidR="00163F20" w:rsidRDefault="00163F20">
      <w:pPr>
        <w:pStyle w:val="10"/>
        <w:framePr w:w="16032" w:h="1857" w:hRule="exact" w:wrap="none" w:vAnchor="page" w:hAnchor="page" w:x="410" w:y="535"/>
        <w:shd w:val="clear" w:color="auto" w:fill="auto"/>
        <w:spacing w:before="0"/>
        <w:ind w:right="340"/>
      </w:pPr>
      <w:bookmarkStart w:id="0" w:name="bookmark0"/>
      <w:r>
        <w:t>Сведения о реализуемых основных и дополнительных образовательных программах:</w:t>
      </w:r>
      <w:bookmarkEnd w:id="0"/>
    </w:p>
    <w:p w:rsidR="00163F20" w:rsidRDefault="00163F20">
      <w:pPr>
        <w:pStyle w:val="22"/>
        <w:framePr w:w="16032" w:h="1857" w:hRule="exact" w:wrap="none" w:vAnchor="page" w:hAnchor="page" w:x="410" w:y="535"/>
        <w:shd w:val="clear" w:color="auto" w:fill="auto"/>
        <w:ind w:left="1100"/>
      </w:pPr>
      <w:bookmarkStart w:id="1" w:name="bookmark1"/>
      <w:r>
        <w:t>1. Основные общеобразовательные программы: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3062"/>
        <w:gridCol w:w="1080"/>
        <w:gridCol w:w="720"/>
        <w:gridCol w:w="1080"/>
        <w:gridCol w:w="1618"/>
        <w:gridCol w:w="1080"/>
        <w:gridCol w:w="1800"/>
        <w:gridCol w:w="2520"/>
        <w:gridCol w:w="2530"/>
      </w:tblGrid>
      <w:tr w:rsidR="00163F20">
        <w:trPr>
          <w:trHeight w:hRule="exact" w:val="6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60" w:line="210" w:lineRule="exact"/>
              <w:ind w:firstLine="0"/>
            </w:pPr>
            <w:bookmarkStart w:id="2" w:name="_GoBack"/>
            <w:bookmarkEnd w:id="2"/>
            <w:r>
              <w:rPr>
                <w:rStyle w:val="210"/>
              </w:rPr>
              <w:t>№</w:t>
            </w:r>
          </w:p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before="60" w:after="0" w:line="210" w:lineRule="exact"/>
              <w:ind w:firstLine="0"/>
              <w:jc w:val="right"/>
            </w:pPr>
            <w:r>
              <w:rPr>
                <w:rStyle w:val="210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Уровень (ступень) общего образования (дошкольное, начальное общее, основное общее, среднее (полное) общее образование), направленность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3"/>
                <w:b/>
                <w:bCs/>
              </w:rPr>
              <w:t>Норматив ный срок освоения</w:t>
            </w: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3"/>
                <w:b/>
                <w:bCs/>
              </w:rPr>
              <w:t>Планируемая численность обучающихся, воспитанников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</w:t>
            </w:r>
          </w:p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республиканского</w:t>
            </w:r>
          </w:p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бюджета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местного бюджета</w:t>
            </w:r>
          </w:p>
        </w:tc>
      </w:tr>
      <w:tr w:rsidR="00163F20">
        <w:trPr>
          <w:trHeight w:hRule="exact" w:val="54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всего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в том числе по формам получения образования (из графы 4)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</w:tr>
      <w:tr w:rsidR="00163F20">
        <w:trPr>
          <w:trHeight w:hRule="exact" w:val="53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очная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23"/>
                <w:b/>
                <w:bCs/>
              </w:rPr>
              <w:t>очно-заочная</w:t>
            </w:r>
          </w:p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before="60" w:after="0" w:line="220" w:lineRule="exact"/>
              <w:ind w:left="280" w:firstLine="0"/>
            </w:pPr>
            <w:r>
              <w:rPr>
                <w:rStyle w:val="23"/>
                <w:b/>
                <w:bCs/>
              </w:rPr>
              <w:t>(вечерняя)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3"/>
                <w:b/>
                <w:bCs/>
              </w:rPr>
              <w:t>заочная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Экстернат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</w:pPr>
          </w:p>
        </w:tc>
      </w:tr>
      <w:tr w:rsidR="00163F20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10</w:t>
            </w:r>
          </w:p>
        </w:tc>
      </w:tr>
      <w:tr w:rsidR="00163F20" w:rsidTr="00EB51B8">
        <w:trPr>
          <w:trHeight w:hRule="exact"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"/>
              </w:rPr>
              <w:t>6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  <w:tr w:rsidR="00163F20">
        <w:trPr>
          <w:trHeight w:hRule="exact" w:val="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  <w:rPr>
                <w:rStyle w:val="210"/>
              </w:rPr>
            </w:pPr>
            <w:r>
              <w:rPr>
                <w:rStyle w:val="210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0" w:lineRule="exact"/>
              <w:ind w:left="-9" w:firstLine="9"/>
              <w:jc w:val="center"/>
              <w:rPr>
                <w:rStyle w:val="210"/>
              </w:rPr>
            </w:pPr>
            <w:r>
              <w:rPr>
                <w:rStyle w:val="210"/>
              </w:rPr>
              <w:t>Начальное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  <w:rPr>
                <w:rStyle w:val="210"/>
              </w:rPr>
            </w:pPr>
            <w:r>
              <w:rPr>
                <w:rStyle w:val="210"/>
              </w:rPr>
              <w:t>4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  <w:rPr>
                <w:rStyle w:val="210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  <w:rPr>
                <w:rStyle w:val="210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  <w:rPr>
                <w:rStyle w:val="210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  <w:tr w:rsidR="00163F20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"/>
              </w:rPr>
              <w:t>Основное 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21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>
            <w:pPr>
              <w:pStyle w:val="21"/>
              <w:framePr w:w="16032" w:h="3014" w:wrap="none" w:vAnchor="page" w:hAnchor="page" w:x="410" w:y="265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"/>
              </w:rPr>
              <w:t>45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20" w:rsidRDefault="00163F20">
            <w:pPr>
              <w:framePr w:w="16032" w:h="3014" w:wrap="none" w:vAnchor="page" w:hAnchor="page" w:x="410" w:y="2659"/>
              <w:rPr>
                <w:sz w:val="10"/>
                <w:szCs w:val="10"/>
              </w:rPr>
            </w:pPr>
          </w:p>
        </w:tc>
      </w:tr>
    </w:tbl>
    <w:p w:rsidR="00163F20" w:rsidRDefault="00163F20">
      <w:pPr>
        <w:rPr>
          <w:sz w:val="2"/>
          <w:szCs w:val="2"/>
        </w:rPr>
      </w:pPr>
    </w:p>
    <w:p w:rsidR="00163F20" w:rsidRDefault="00163F20">
      <w:pPr>
        <w:rPr>
          <w:sz w:val="2"/>
          <w:szCs w:val="2"/>
        </w:rPr>
      </w:pPr>
    </w:p>
    <w:p w:rsidR="00163F20" w:rsidRDefault="00163F20">
      <w:pPr>
        <w:rPr>
          <w:sz w:val="2"/>
          <w:szCs w:val="2"/>
        </w:rPr>
      </w:pPr>
    </w:p>
    <w:p w:rsidR="00163F20" w:rsidRDefault="00163F20">
      <w:pPr>
        <w:rPr>
          <w:sz w:val="2"/>
          <w:szCs w:val="2"/>
        </w:rPr>
      </w:pPr>
    </w:p>
    <w:p w:rsidR="00163F20" w:rsidRDefault="00163F20">
      <w:pPr>
        <w:rPr>
          <w:sz w:val="2"/>
          <w:szCs w:val="2"/>
        </w:rPr>
      </w:pPr>
    </w:p>
    <w:p w:rsidR="00163F20" w:rsidRDefault="00163F20">
      <w:pPr>
        <w:rPr>
          <w:sz w:val="2"/>
          <w:szCs w:val="2"/>
        </w:rPr>
      </w:pPr>
    </w:p>
    <w:tbl>
      <w:tblPr>
        <w:tblpPr w:leftFromText="180" w:rightFromText="180" w:vertAnchor="text" w:horzAnchor="margin" w:tblpY="7007"/>
        <w:tblOverlap w:val="never"/>
        <w:tblW w:w="1557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5495"/>
        <w:gridCol w:w="1800"/>
        <w:gridCol w:w="2596"/>
        <w:gridCol w:w="2534"/>
        <w:gridCol w:w="2715"/>
      </w:tblGrid>
      <w:tr w:rsidR="00163F20" w:rsidTr="00EE0DC1">
        <w:trPr>
          <w:trHeight w:hRule="exact" w:val="10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10" w:lineRule="exact"/>
              <w:ind w:firstLine="0"/>
            </w:pPr>
            <w:r>
              <w:rPr>
                <w:rStyle w:val="210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>
            <w:pPr>
              <w:pStyle w:val="21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  <w:b/>
                <w:bCs/>
              </w:rPr>
              <w:t>Направленность дополнительной</w:t>
            </w:r>
          </w:p>
          <w:p w:rsidR="00163F20" w:rsidRDefault="00163F20" w:rsidP="00EE0DC1">
            <w:pPr>
              <w:pStyle w:val="2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3"/>
                <w:b/>
                <w:bCs/>
              </w:rPr>
              <w:t xml:space="preserve"> общеобразовательной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Срок освоения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Наличие действующей лицензии (да / нет)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республиканского бюджета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3"/>
                <w:b/>
                <w:bCs/>
              </w:rPr>
              <w:t>Численность лиц, обучающихся за счет средств местного бюджета</w:t>
            </w:r>
          </w:p>
        </w:tc>
      </w:tr>
      <w:tr w:rsidR="00163F20" w:rsidTr="00EE0DC1">
        <w:trPr>
          <w:trHeight w:hRule="exact" w:val="28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4"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Физкультурно-спортивная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</w:tr>
      <w:tr w:rsidR="00163F20" w:rsidTr="00EE0DC1">
        <w:trPr>
          <w:trHeight w:hRule="exact" w:val="28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 w:rsidP="00EE0DC1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3"/>
                <w:b/>
                <w:bCs/>
              </w:rPr>
              <w:t>«</w:t>
            </w:r>
            <w:r>
              <w:rPr>
                <w:rStyle w:val="25"/>
                <w:b/>
                <w:bCs/>
              </w:rPr>
              <w:t>Баскетбол»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5 лет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80</w:t>
            </w:r>
          </w:p>
        </w:tc>
      </w:tr>
      <w:tr w:rsidR="00163F20" w:rsidTr="00EE0DC1">
        <w:trPr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F20" w:rsidRDefault="00163F20" w:rsidP="00EE0DC1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4"/>
              </w:rPr>
              <w:t>«</w:t>
            </w:r>
            <w:r>
              <w:rPr>
                <w:rStyle w:val="25"/>
                <w:b/>
                <w:bCs/>
              </w:rPr>
              <w:t>Волейбол»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5 лет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80</w:t>
            </w:r>
          </w:p>
        </w:tc>
      </w:tr>
      <w:tr w:rsidR="00163F20" w:rsidTr="00EE0DC1">
        <w:trPr>
          <w:trHeight w:hRule="exact" w:val="28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3"/>
                <w:b/>
                <w:bCs/>
              </w:rPr>
              <w:t>Художественно-эстетическая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</w:tr>
      <w:tr w:rsidR="00163F20" w:rsidTr="00EE0DC1">
        <w:trPr>
          <w:trHeight w:hRule="exact" w:val="29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0" w:rsidRDefault="00163F20" w:rsidP="00EE0DC1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left="360" w:firstLine="0"/>
            </w:pPr>
            <w:r>
              <w:rPr>
                <w:rStyle w:val="25"/>
                <w:b/>
                <w:bCs/>
              </w:rPr>
              <w:t>Театральная студия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5"/>
                <w:b/>
                <w:bCs/>
              </w:rPr>
              <w:t>1 год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0" w:rsidRDefault="00163F20" w:rsidP="00EE0DC1">
            <w:pPr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F20" w:rsidRDefault="00163F20" w:rsidP="00EE0DC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4"/>
              </w:rPr>
              <w:t>50</w:t>
            </w:r>
          </w:p>
        </w:tc>
      </w:tr>
    </w:tbl>
    <w:p w:rsidR="00163F20" w:rsidRDefault="00163F20" w:rsidP="00EB51B8">
      <w:pPr>
        <w:ind w:right="-40"/>
        <w:rPr>
          <w:sz w:val="2"/>
          <w:szCs w:val="2"/>
        </w:rPr>
      </w:pPr>
      <w:r>
        <w:rPr>
          <w:sz w:val="2"/>
          <w:szCs w:val="2"/>
        </w:rPr>
        <w:t xml:space="preserve">2. </w:t>
      </w:r>
    </w:p>
    <w:sectPr w:rsidR="00163F20" w:rsidSect="00EE0DC1">
      <w:pgSz w:w="16840" w:h="11900" w:orient="landscape"/>
      <w:pgMar w:top="360" w:right="91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20" w:rsidRDefault="00163F20">
      <w:r>
        <w:separator/>
      </w:r>
    </w:p>
  </w:endnote>
  <w:endnote w:type="continuationSeparator" w:id="0">
    <w:p w:rsidR="00163F20" w:rsidRDefault="0016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20" w:rsidRDefault="00163F20"/>
  </w:footnote>
  <w:footnote w:type="continuationSeparator" w:id="0">
    <w:p w:rsidR="00163F20" w:rsidRDefault="00163F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22A"/>
    <w:rsid w:val="00163F20"/>
    <w:rsid w:val="003B155A"/>
    <w:rsid w:val="005730AE"/>
    <w:rsid w:val="006C6C6C"/>
    <w:rsid w:val="00775E6F"/>
    <w:rsid w:val="009B522A"/>
    <w:rsid w:val="00A92C77"/>
    <w:rsid w:val="00B82DDE"/>
    <w:rsid w:val="00BA1377"/>
    <w:rsid w:val="00EB51B8"/>
    <w:rsid w:val="00EE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A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30AE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730A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730AE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20">
    <w:name w:val="Заголовок №2_"/>
    <w:basedOn w:val="DefaultParagraphFont"/>
    <w:link w:val="22"/>
    <w:uiPriority w:val="99"/>
    <w:locked/>
    <w:rsid w:val="005730A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10"/>
    <w:aliases w:val="5 pt,Не полужирный"/>
    <w:basedOn w:val="2"/>
    <w:uiPriority w:val="99"/>
    <w:rsid w:val="005730AE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3">
    <w:name w:val="Основной текст (2)"/>
    <w:basedOn w:val="2"/>
    <w:uiPriority w:val="99"/>
    <w:rsid w:val="005730AE"/>
    <w:rPr>
      <w:color w:val="000000"/>
      <w:spacing w:val="0"/>
      <w:w w:val="100"/>
      <w:position w:val="0"/>
      <w:lang w:val="ru-RU" w:eastAsia="ru-RU"/>
    </w:rPr>
  </w:style>
  <w:style w:type="character" w:customStyle="1" w:styleId="a">
    <w:name w:val="Подпись к таблице_"/>
    <w:basedOn w:val="DefaultParagraphFont"/>
    <w:link w:val="11"/>
    <w:uiPriority w:val="99"/>
    <w:locked/>
    <w:rsid w:val="005730A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0">
    <w:name w:val="Подпись к таблице"/>
    <w:basedOn w:val="a"/>
    <w:uiPriority w:val="99"/>
    <w:rsid w:val="005730A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4">
    <w:name w:val="Основной текст (2) + Не полужирный"/>
    <w:basedOn w:val="2"/>
    <w:uiPriority w:val="99"/>
    <w:rsid w:val="005730AE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 + Курсив"/>
    <w:basedOn w:val="2"/>
    <w:uiPriority w:val="99"/>
    <w:rsid w:val="005730AE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5730AE"/>
    <w:pPr>
      <w:shd w:val="clear" w:color="auto" w:fill="FFFFFF"/>
      <w:spacing w:after="300" w:line="278" w:lineRule="exact"/>
      <w:ind w:firstLine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5730AE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Заголовок №2"/>
    <w:basedOn w:val="Normal"/>
    <w:link w:val="20"/>
    <w:uiPriority w:val="99"/>
    <w:rsid w:val="005730AE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Подпись к таблице1"/>
    <w:basedOn w:val="Normal"/>
    <w:link w:val="a"/>
    <w:uiPriority w:val="99"/>
    <w:rsid w:val="005730A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Шафигулина</cp:lastModifiedBy>
  <cp:revision>5</cp:revision>
  <dcterms:created xsi:type="dcterms:W3CDTF">2019-09-04T11:54:00Z</dcterms:created>
  <dcterms:modified xsi:type="dcterms:W3CDTF">2020-12-30T08:45:00Z</dcterms:modified>
</cp:coreProperties>
</file>